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2B3504" w14:paraId="55628E9F" w14:textId="77777777" w:rsidTr="00012502">
        <w:tc>
          <w:tcPr>
            <w:tcW w:w="3256" w:type="dxa"/>
          </w:tcPr>
          <w:p w14:paraId="4566A532" w14:textId="41065A87" w:rsidR="002B3504" w:rsidRDefault="002B3504" w:rsidP="002B3504">
            <w:pPr>
              <w:rPr>
                <w:rStyle w:val="markedcontent"/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  <w:lang w:eastAsia="pl-PL"/>
              </w:rPr>
              <w:drawing>
                <wp:inline distT="0" distB="0" distL="0" distR="0" wp14:anchorId="2BCBD50C" wp14:editId="0B72ED19">
                  <wp:extent cx="1577340" cy="796843"/>
                  <wp:effectExtent l="0" t="0" r="381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795" cy="80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14:paraId="706DFA19" w14:textId="77777777" w:rsidR="001478E4" w:rsidRDefault="002B3504" w:rsidP="002B3504">
            <w:pPr>
              <w:jc w:val="center"/>
              <w:rPr>
                <w:rStyle w:val="markedcontent"/>
                <w:rFonts w:cstheme="minorHAnsi"/>
                <w:b/>
                <w:sz w:val="34"/>
                <w:szCs w:val="34"/>
              </w:rPr>
            </w:pPr>
            <w:r w:rsidRPr="00CA6429">
              <w:rPr>
                <w:rStyle w:val="markedcontent"/>
                <w:rFonts w:cstheme="minorHAnsi"/>
                <w:b/>
                <w:sz w:val="34"/>
                <w:szCs w:val="34"/>
              </w:rPr>
              <w:t xml:space="preserve">PODANIE NA </w:t>
            </w:r>
            <w:r w:rsidR="001478E4">
              <w:rPr>
                <w:rStyle w:val="markedcontent"/>
                <w:rFonts w:cstheme="minorHAnsi"/>
                <w:b/>
                <w:sz w:val="34"/>
                <w:szCs w:val="34"/>
              </w:rPr>
              <w:t>EGZAMIN TELC</w:t>
            </w:r>
          </w:p>
          <w:p w14:paraId="0C915DC1" w14:textId="62858DA8" w:rsidR="00DC3E36" w:rsidRDefault="001478E4" w:rsidP="002B3504">
            <w:pPr>
              <w:jc w:val="center"/>
              <w:rPr>
                <w:sz w:val="32"/>
                <w:szCs w:val="32"/>
              </w:rPr>
            </w:pPr>
            <w:r w:rsidRPr="001478E4">
              <w:rPr>
                <w:rFonts w:cstheme="minorHAnsi"/>
                <w:sz w:val="32"/>
                <w:szCs w:val="32"/>
              </w:rPr>
              <w:t>J</w:t>
            </w:r>
            <w:r w:rsidRPr="001478E4">
              <w:rPr>
                <w:sz w:val="32"/>
                <w:szCs w:val="32"/>
              </w:rPr>
              <w:t xml:space="preserve">ęzyk </w:t>
            </w:r>
            <w:r w:rsidR="00366496">
              <w:rPr>
                <w:sz w:val="32"/>
                <w:szCs w:val="32"/>
              </w:rPr>
              <w:t>Niemiecki</w:t>
            </w:r>
            <w:r w:rsidR="00C169A2">
              <w:rPr>
                <w:sz w:val="32"/>
                <w:szCs w:val="32"/>
              </w:rPr>
              <w:t xml:space="preserve"> – poziom ………..</w:t>
            </w:r>
          </w:p>
          <w:p w14:paraId="185BEE30" w14:textId="785A91AB" w:rsidR="002B3504" w:rsidRPr="00DD04F3" w:rsidRDefault="002B3504" w:rsidP="002B3504">
            <w:pPr>
              <w:jc w:val="center"/>
              <w:rPr>
                <w:rStyle w:val="markedcontent"/>
                <w:rFonts w:cstheme="minorHAnsi"/>
                <w:color w:val="FF0000"/>
                <w:sz w:val="14"/>
                <w:szCs w:val="14"/>
              </w:rPr>
            </w:pPr>
          </w:p>
          <w:p w14:paraId="0DDC3ED1" w14:textId="561C29A9" w:rsidR="002B3504" w:rsidRPr="002B3504" w:rsidRDefault="002B3504" w:rsidP="002B3504">
            <w:pPr>
              <w:autoSpaceDE w:val="0"/>
              <w:autoSpaceDN w:val="0"/>
              <w:adjustRightInd w:val="0"/>
              <w:jc w:val="center"/>
              <w:rPr>
                <w:rStyle w:val="markedcontent"/>
                <w:rFonts w:ascii="MS Shell Dlg 2" w:hAnsi="MS Shell Dlg 2" w:cs="MS Shell Dlg 2"/>
              </w:rPr>
            </w:pP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</w:t>
            </w:r>
            <w:r w:rsidRPr="00CA6429">
              <w:rPr>
                <w:rFonts w:ascii="Wingdings" w:hAnsi="Wingdings" w:cs="Wingdings"/>
                <w:color w:val="FF0000"/>
              </w:rPr>
              <w:t></w:t>
            </w:r>
            <w:r w:rsidRPr="00CA6429">
              <w:rPr>
                <w:rStyle w:val="markedcontent"/>
                <w:rFonts w:cstheme="minorHAnsi"/>
                <w:color w:val="FF0000"/>
              </w:rPr>
              <w:t xml:space="preserve">WYPEŁNIĆ DRUKOWANYMI LITERAMI    </w:t>
            </w: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</w:t>
            </w:r>
          </w:p>
        </w:tc>
      </w:tr>
    </w:tbl>
    <w:p w14:paraId="6E0E74DC" w14:textId="5ADA81EE" w:rsidR="00B11B89" w:rsidRPr="00BA3EC5" w:rsidRDefault="00B11B89" w:rsidP="00BA3EC5">
      <w:pPr>
        <w:rPr>
          <w:rFonts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6B2258" w:rsidRPr="002B3504" w14:paraId="589E1C34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BC7BCAE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DANE PERSONALNE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59C8E2C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44ACCB2F" w14:textId="3C20E961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Nazwisko:</w:t>
            </w:r>
          </w:p>
        </w:tc>
        <w:tc>
          <w:tcPr>
            <w:tcW w:w="6088" w:type="dxa"/>
            <w:vAlign w:val="center"/>
          </w:tcPr>
          <w:p w14:paraId="33FBB12D" w14:textId="0C522E6A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72D2F0D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0AB13840" w14:textId="5B7FD0BB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Imiona:</w:t>
            </w:r>
          </w:p>
        </w:tc>
        <w:tc>
          <w:tcPr>
            <w:tcW w:w="6088" w:type="dxa"/>
            <w:vAlign w:val="center"/>
          </w:tcPr>
          <w:p w14:paraId="4BC7B30F" w14:textId="47CB5187" w:rsidR="006B2258" w:rsidRPr="002B3504" w:rsidRDefault="006B2258" w:rsidP="00012502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6B2258" w:rsidRPr="002B3504" w14:paraId="1A0064FE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B72CF14" w14:textId="725D5EAE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Data urodzenia:</w:t>
            </w:r>
          </w:p>
        </w:tc>
        <w:tc>
          <w:tcPr>
            <w:tcW w:w="6088" w:type="dxa"/>
            <w:vAlign w:val="center"/>
          </w:tcPr>
          <w:p w14:paraId="6E7F056F" w14:textId="5E038AA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D2797CB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F2CE2" w14:textId="1E1808D0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Miejsce urodzenia:</w:t>
            </w:r>
          </w:p>
        </w:tc>
        <w:tc>
          <w:tcPr>
            <w:tcW w:w="6088" w:type="dxa"/>
            <w:vAlign w:val="center"/>
          </w:tcPr>
          <w:p w14:paraId="58D98DF3" w14:textId="48EADDA4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F8BA55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2F70B87" w14:textId="560F3A17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Pesel:</w:t>
            </w:r>
          </w:p>
        </w:tc>
        <w:tc>
          <w:tcPr>
            <w:tcW w:w="6088" w:type="dxa"/>
            <w:vAlign w:val="center"/>
          </w:tcPr>
          <w:p w14:paraId="3A823081" w14:textId="7545C68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3BC7D72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B54058E" w14:textId="6FEF02C4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Obywatelstwo:</w:t>
            </w:r>
          </w:p>
        </w:tc>
        <w:tc>
          <w:tcPr>
            <w:tcW w:w="6088" w:type="dxa"/>
            <w:vAlign w:val="center"/>
          </w:tcPr>
          <w:p w14:paraId="0165DC7A" w14:textId="10DDFCBE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2713D8" w:rsidRPr="002B3504" w14:paraId="70DA61C8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C962B7D" w14:textId="1730CE61" w:rsidR="002713D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Język ojczysty:</w:t>
            </w:r>
          </w:p>
        </w:tc>
        <w:tc>
          <w:tcPr>
            <w:tcW w:w="6088" w:type="dxa"/>
            <w:vAlign w:val="center"/>
          </w:tcPr>
          <w:p w14:paraId="280F5FC9" w14:textId="2F35B474" w:rsidR="002713D8" w:rsidRPr="002B3504" w:rsidRDefault="002713D8" w:rsidP="00012502">
            <w:pPr>
              <w:rPr>
                <w:rFonts w:cstheme="minorHAnsi"/>
              </w:rPr>
            </w:pPr>
          </w:p>
        </w:tc>
      </w:tr>
      <w:tr w:rsidR="006B2258" w:rsidRPr="002B3504" w14:paraId="0C3D46D0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04E6259A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ADRES ZAMIESZKANIA W POLSCE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71B3DCA3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5D24014" w14:textId="6E54288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Ulica:</w:t>
            </w:r>
          </w:p>
        </w:tc>
        <w:tc>
          <w:tcPr>
            <w:tcW w:w="6088" w:type="dxa"/>
            <w:vAlign w:val="center"/>
          </w:tcPr>
          <w:p w14:paraId="0DF100AE" w14:textId="3A589F28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B544852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459B8" w14:textId="0BCEA0B8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domu:</w:t>
            </w:r>
          </w:p>
        </w:tc>
        <w:tc>
          <w:tcPr>
            <w:tcW w:w="6088" w:type="dxa"/>
            <w:vAlign w:val="center"/>
          </w:tcPr>
          <w:p w14:paraId="3992AF1A" w14:textId="74DE934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36A1340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B673D63" w14:textId="2609B77D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mieszkania:</w:t>
            </w:r>
          </w:p>
        </w:tc>
        <w:tc>
          <w:tcPr>
            <w:tcW w:w="6088" w:type="dxa"/>
            <w:vAlign w:val="center"/>
          </w:tcPr>
          <w:p w14:paraId="42AB09BB" w14:textId="19C4EB27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40F8CD6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156F738" w14:textId="32FCD763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Kod pocztowy:</w:t>
            </w:r>
          </w:p>
        </w:tc>
        <w:tc>
          <w:tcPr>
            <w:tcW w:w="6088" w:type="dxa"/>
            <w:vAlign w:val="center"/>
          </w:tcPr>
          <w:p w14:paraId="6056FC07" w14:textId="327E016C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66D79F17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39A9D9F" w14:textId="2BB93AE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Miejscowość:</w:t>
            </w:r>
          </w:p>
        </w:tc>
        <w:tc>
          <w:tcPr>
            <w:tcW w:w="6088" w:type="dxa"/>
            <w:vAlign w:val="center"/>
          </w:tcPr>
          <w:p w14:paraId="3D9DB939" w14:textId="2709664D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1329D" w:rsidRPr="002B3504" w14:paraId="5ACBCA6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8FF17F5" w14:textId="518D774B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Numer telefonu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6D4713B4" w14:textId="2EA65830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EF10C71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57211F3F" w14:textId="3B265755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Adres e-mail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2CB88C74" w14:textId="3E91F677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4BDFCC9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40771DC6" w14:textId="77777777" w:rsidR="0061329D" w:rsidRPr="002B3504" w:rsidRDefault="002713D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DOKUMENT TOŻSAMOŚCI (PASZPORT/ KARTA POLAKA/ INNY)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2A413CDC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7978C46" w14:textId="48F11E9C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i seria paszportu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0BED50CB" w14:textId="00A90295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693B49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3C897D8" w14:textId="6AAD2AD6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Ważny do:</w:t>
            </w:r>
          </w:p>
        </w:tc>
        <w:tc>
          <w:tcPr>
            <w:tcW w:w="6088" w:type="dxa"/>
            <w:vAlign w:val="center"/>
          </w:tcPr>
          <w:p w14:paraId="6175FDBA" w14:textId="6ED4CF50" w:rsidR="006B2258" w:rsidRPr="002B3504" w:rsidRDefault="006B2258" w:rsidP="00012502">
            <w:pPr>
              <w:rPr>
                <w:rFonts w:cstheme="minorHAnsi"/>
              </w:rPr>
            </w:pPr>
          </w:p>
        </w:tc>
      </w:tr>
    </w:tbl>
    <w:p w14:paraId="64597E34" w14:textId="2B698B50" w:rsidR="002B3504" w:rsidRPr="00DD04F3" w:rsidRDefault="002B3504" w:rsidP="0061329D">
      <w:pPr>
        <w:spacing w:after="0"/>
        <w:rPr>
          <w:rFonts w:cstheme="minorHAnsi"/>
          <w:sz w:val="16"/>
          <w:szCs w:val="16"/>
        </w:rPr>
      </w:pPr>
    </w:p>
    <w:p w14:paraId="452FB374" w14:textId="55D3A51A" w:rsidR="00DC3E36" w:rsidRPr="00DD04F3" w:rsidRDefault="00DC3E36" w:rsidP="00DD04F3">
      <w:pPr>
        <w:spacing w:after="0" w:line="216" w:lineRule="auto"/>
        <w:rPr>
          <w:rFonts w:cstheme="minorHAnsi"/>
          <w:b/>
          <w:bCs/>
          <w:sz w:val="20"/>
          <w:szCs w:val="20"/>
        </w:rPr>
      </w:pPr>
      <w:r w:rsidRPr="00DD04F3">
        <w:rPr>
          <w:rFonts w:cstheme="minorHAnsi"/>
          <w:b/>
          <w:bCs/>
          <w:sz w:val="20"/>
          <w:szCs w:val="20"/>
        </w:rPr>
        <w:t xml:space="preserve">Podanie na egzamin można złożyć osobiście w Wyższej Szkole Biznesu w Gorzowie Wlkp. ul. Walczaka 25, sala 11 (parter) lub przesłać mailem: </w:t>
      </w:r>
      <w:r w:rsidR="00865269" w:rsidRPr="00DD04F3">
        <w:rPr>
          <w:rFonts w:cstheme="minorHAnsi"/>
          <w:b/>
          <w:bCs/>
          <w:sz w:val="20"/>
          <w:szCs w:val="20"/>
        </w:rPr>
        <w:t>podyplomowe@wsb.gorzow.pl</w:t>
      </w:r>
    </w:p>
    <w:p w14:paraId="2366B1D8" w14:textId="77777777" w:rsidR="00865269" w:rsidRPr="00DD04F3" w:rsidRDefault="00865269" w:rsidP="00865269">
      <w:pPr>
        <w:spacing w:after="0"/>
        <w:rPr>
          <w:rFonts w:cstheme="minorHAnsi"/>
          <w:sz w:val="16"/>
          <w:szCs w:val="16"/>
        </w:rPr>
      </w:pPr>
    </w:p>
    <w:p w14:paraId="7F7A0924" w14:textId="69FF773B" w:rsidR="00865269" w:rsidRPr="00DD04F3" w:rsidRDefault="00865269" w:rsidP="00865269">
      <w:pPr>
        <w:spacing w:after="0"/>
        <w:rPr>
          <w:rFonts w:cstheme="minorHAnsi"/>
          <w:b/>
          <w:bCs/>
          <w:spacing w:val="-6"/>
          <w:sz w:val="19"/>
          <w:szCs w:val="19"/>
        </w:rPr>
      </w:pPr>
      <w:r w:rsidRPr="00DD04F3">
        <w:rPr>
          <w:rFonts w:cstheme="minorHAnsi"/>
          <w:b/>
          <w:bCs/>
          <w:spacing w:val="-6"/>
          <w:sz w:val="19"/>
          <w:szCs w:val="19"/>
          <w:highlight w:val="lightGray"/>
        </w:rPr>
        <w:t>K</w:t>
      </w:r>
      <w:r w:rsidR="001B22B0">
        <w:rPr>
          <w:rFonts w:cstheme="minorHAnsi"/>
          <w:b/>
          <w:bCs/>
          <w:spacing w:val="-6"/>
          <w:sz w:val="19"/>
          <w:szCs w:val="19"/>
          <w:highlight w:val="lightGray"/>
        </w:rPr>
        <w:t>ONTAKT I INFORMACJE O ZAPISACH: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 xml:space="preserve"> tel. 733 744 711, </w:t>
      </w:r>
      <w:r w:rsidR="001B22B0">
        <w:rPr>
          <w:rFonts w:cstheme="minorHAnsi"/>
          <w:spacing w:val="-6"/>
          <w:sz w:val="19"/>
          <w:szCs w:val="19"/>
          <w:highlight w:val="lightGray"/>
        </w:rPr>
        <w:t xml:space="preserve">733 144 255, 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>95 733 66 68; e-mail: podyplomowe@wsb.gorzow.pl</w:t>
      </w:r>
    </w:p>
    <w:p w14:paraId="1B7474C2" w14:textId="77777777" w:rsidR="00DC3E36" w:rsidRDefault="00DC3E36" w:rsidP="0061329D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4098"/>
      </w:tblGrid>
      <w:tr w:rsidR="00012502" w:rsidRPr="002B3504" w14:paraId="69FEFC6D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3FD03AE7" w14:textId="75223150" w:rsidR="00012502" w:rsidRPr="002B3504" w:rsidRDefault="00012502" w:rsidP="00E26342">
            <w:pPr>
              <w:jc w:val="center"/>
              <w:rPr>
                <w:rStyle w:val="markedcontent"/>
                <w:rFonts w:cstheme="minorHAnsi"/>
              </w:rPr>
            </w:pPr>
          </w:p>
        </w:tc>
        <w:tc>
          <w:tcPr>
            <w:tcW w:w="993" w:type="dxa"/>
          </w:tcPr>
          <w:p w14:paraId="42C28F12" w14:textId="77777777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  <w:tc>
          <w:tcPr>
            <w:tcW w:w="4098" w:type="dxa"/>
            <w:tcBorders>
              <w:bottom w:val="dashed" w:sz="4" w:space="0" w:color="auto"/>
            </w:tcBorders>
          </w:tcPr>
          <w:p w14:paraId="27184AEC" w14:textId="7AD46F66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</w:tr>
      <w:tr w:rsidR="00012502" w:rsidRPr="00DD04F3" w14:paraId="3D9FFD72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50983FFE" w14:textId="5ECB02E2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Data złożenia podania</w:t>
            </w:r>
          </w:p>
        </w:tc>
        <w:tc>
          <w:tcPr>
            <w:tcW w:w="993" w:type="dxa"/>
          </w:tcPr>
          <w:p w14:paraId="2E7C7C4E" w14:textId="54541A2D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tcBorders>
              <w:top w:val="dashed" w:sz="4" w:space="0" w:color="auto"/>
            </w:tcBorders>
          </w:tcPr>
          <w:p w14:paraId="7BDBE2FD" w14:textId="397D102F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 xml:space="preserve">Podpis osoby przyjmującej podanie </w:t>
            </w:r>
            <w:r w:rsidRPr="00DD04F3">
              <w:rPr>
                <w:rStyle w:val="markedcontent"/>
                <w:sz w:val="16"/>
                <w:szCs w:val="16"/>
              </w:rPr>
              <w:t>(WSB)</w:t>
            </w:r>
          </w:p>
        </w:tc>
      </w:tr>
      <w:tr w:rsidR="00012502" w:rsidRPr="002B3504" w14:paraId="77EF7BEA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046FE9E8" w14:textId="3BCABC2E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546D15F0" w14:textId="77777777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</w:tr>
      <w:tr w:rsidR="00012502" w:rsidRPr="00DD04F3" w14:paraId="06D4EB7E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2956B499" w14:textId="77777777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5091" w:type="dxa"/>
            <w:gridSpan w:val="2"/>
          </w:tcPr>
          <w:p w14:paraId="7E5B122B" w14:textId="77777777" w:rsidR="00012502" w:rsidRPr="00DD04F3" w:rsidRDefault="00012502" w:rsidP="0001250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1EB26DA" w14:textId="153E62D9" w:rsidR="002B3504" w:rsidRPr="00ED5D02" w:rsidRDefault="002B3504" w:rsidP="0061329D">
      <w:pPr>
        <w:spacing w:after="0"/>
        <w:rPr>
          <w:rFonts w:cstheme="minorHAnsi"/>
          <w:sz w:val="14"/>
          <w:szCs w:val="14"/>
        </w:rPr>
      </w:pPr>
    </w:p>
    <w:p w14:paraId="185CC145" w14:textId="2773C0C8" w:rsidR="00850879" w:rsidRPr="00DD04F3" w:rsidRDefault="00850879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INFORMACJE DODATKOWE</w:t>
      </w:r>
    </w:p>
    <w:p w14:paraId="108ADC16" w14:textId="29E00E10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Egzaminy na międzynarodowe certyfikaty TELC są przeprowadzane w terminach ustalonych przez WSB w</w:t>
      </w:r>
      <w:r w:rsidR="00470AA6" w:rsidRPr="00DD04F3">
        <w:rPr>
          <w:rFonts w:cstheme="minorHAnsi"/>
          <w:bCs/>
          <w:sz w:val="18"/>
          <w:szCs w:val="18"/>
        </w:rPr>
        <w:t> </w:t>
      </w:r>
      <w:r w:rsidRPr="00DD04F3">
        <w:rPr>
          <w:rFonts w:cstheme="minorHAnsi"/>
          <w:bCs/>
          <w:sz w:val="18"/>
          <w:szCs w:val="18"/>
        </w:rPr>
        <w:t>Gorzowie</w:t>
      </w:r>
      <w:r w:rsidR="00470AA6" w:rsidRPr="00DD04F3">
        <w:rPr>
          <w:rFonts w:cstheme="minorHAnsi"/>
          <w:bCs/>
          <w:sz w:val="18"/>
          <w:szCs w:val="18"/>
        </w:rPr>
        <w:t xml:space="preserve"> Wlkp.</w:t>
      </w:r>
      <w:r w:rsidR="00B94B7A" w:rsidRPr="00DD04F3">
        <w:rPr>
          <w:rFonts w:cstheme="minorHAnsi"/>
          <w:bCs/>
          <w:sz w:val="18"/>
          <w:szCs w:val="18"/>
        </w:rPr>
        <w:t xml:space="preserve">, </w:t>
      </w:r>
      <w:r w:rsidR="00DB5018" w:rsidRPr="00DD04F3">
        <w:rPr>
          <w:rFonts w:cstheme="minorHAnsi"/>
          <w:bCs/>
          <w:sz w:val="18"/>
          <w:szCs w:val="18"/>
        </w:rPr>
        <w:t xml:space="preserve">po zarejestrowaniu się co najmniej </w:t>
      </w:r>
      <w:r w:rsidR="007A20E0" w:rsidRPr="00DD04F3">
        <w:rPr>
          <w:rFonts w:cstheme="minorHAnsi"/>
          <w:bCs/>
          <w:sz w:val="18"/>
          <w:szCs w:val="18"/>
        </w:rPr>
        <w:t>6</w:t>
      </w:r>
      <w:r w:rsidR="00DB5018" w:rsidRPr="00DD04F3">
        <w:rPr>
          <w:rFonts w:cstheme="minorHAnsi"/>
          <w:bCs/>
          <w:sz w:val="18"/>
          <w:szCs w:val="18"/>
        </w:rPr>
        <w:t xml:space="preserve"> kandydatów.</w:t>
      </w:r>
    </w:p>
    <w:p w14:paraId="4B7B2220" w14:textId="77777777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b w:val="0"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Okres między zakończeniem rekrutacji a terminem egzaminu wynosi ok. 3</w:t>
      </w:r>
      <w:r w:rsidR="00DB5018" w:rsidRPr="00DD04F3">
        <w:rPr>
          <w:rFonts w:cstheme="minorHAnsi"/>
          <w:bCs/>
          <w:sz w:val="18"/>
          <w:szCs w:val="18"/>
        </w:rPr>
        <w:t>-4</w:t>
      </w:r>
      <w:r w:rsidRPr="00DD04F3">
        <w:rPr>
          <w:rFonts w:cstheme="minorHAnsi"/>
          <w:bCs/>
          <w:sz w:val="18"/>
          <w:szCs w:val="18"/>
        </w:rPr>
        <w:t xml:space="preserve"> tygodnie.</w:t>
      </w:r>
      <w:r w:rsidR="00DB5018" w:rsidRPr="00DD04F3">
        <w:rPr>
          <w:rStyle w:val="Pogrubienie"/>
          <w:b w:val="0"/>
          <w:bCs w:val="0"/>
          <w:sz w:val="18"/>
          <w:szCs w:val="18"/>
        </w:rPr>
        <w:t xml:space="preserve"> </w:t>
      </w:r>
    </w:p>
    <w:p w14:paraId="6FFFEED3" w14:textId="2B56E939" w:rsidR="00470AA6" w:rsidRPr="00DD04F3" w:rsidRDefault="00470AA6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sz w:val="18"/>
          <w:szCs w:val="18"/>
        </w:rPr>
      </w:pPr>
      <w:r w:rsidRPr="00DD04F3">
        <w:rPr>
          <w:rStyle w:val="Pogrubienie"/>
          <w:sz w:val="18"/>
          <w:szCs w:val="18"/>
        </w:rPr>
        <w:t xml:space="preserve">EGZAMIN JEST PŁATNY. </w:t>
      </w:r>
      <w:r w:rsidR="001B22B0">
        <w:rPr>
          <w:rStyle w:val="Pogrubienie"/>
          <w:sz w:val="18"/>
          <w:szCs w:val="18"/>
        </w:rPr>
        <w:t>Koszt</w:t>
      </w:r>
      <w:r w:rsidR="007A20E0" w:rsidRPr="00DD04F3">
        <w:rPr>
          <w:rStyle w:val="Pogrubienie"/>
          <w:sz w:val="18"/>
          <w:szCs w:val="18"/>
        </w:rPr>
        <w:t xml:space="preserve"> </w:t>
      </w:r>
      <w:r w:rsidR="000413D3">
        <w:rPr>
          <w:rStyle w:val="Pogrubienie"/>
          <w:sz w:val="18"/>
          <w:szCs w:val="18"/>
        </w:rPr>
        <w:t xml:space="preserve">jest zależny od ilość osób podchodzących do egzaminu. Cennik znajduje się na stronie. </w:t>
      </w:r>
    </w:p>
    <w:p w14:paraId="2EFA6D57" w14:textId="0D358932" w:rsidR="00850879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Style w:val="Pogrubienie"/>
          <w:b w:val="0"/>
          <w:bCs w:val="0"/>
          <w:sz w:val="18"/>
          <w:szCs w:val="18"/>
        </w:rPr>
        <w:t xml:space="preserve">Egzaminy prowadzone są na podstawie materiałów egzaminacyjnych dostarczanych przez </w:t>
      </w:r>
      <w:proofErr w:type="spellStart"/>
      <w:r w:rsidRPr="00DD04F3">
        <w:rPr>
          <w:rStyle w:val="Pogrubienie"/>
          <w:b w:val="0"/>
          <w:bCs w:val="0"/>
          <w:sz w:val="18"/>
          <w:szCs w:val="18"/>
        </w:rPr>
        <w:t>telc</w:t>
      </w:r>
      <w:proofErr w:type="spellEnd"/>
      <w:r w:rsidRPr="00DD04F3">
        <w:rPr>
          <w:rStyle w:val="Pogrubienie"/>
          <w:b w:val="0"/>
          <w:bCs w:val="0"/>
          <w:sz w:val="18"/>
          <w:szCs w:val="18"/>
        </w:rPr>
        <w:t xml:space="preserve"> GmbH.</w:t>
      </w:r>
    </w:p>
    <w:p w14:paraId="2B353203" w14:textId="44DAAEA7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Osoba, która zdała egzamin TELC, otrzymuje certyfikat. Osoba, która nie zdała egzaminu, otrzymuje arkusz wyników. Okres oczekiwania na certyfikat wynosi od 5 do 8 tygodni od daty egzaminu.</w:t>
      </w:r>
    </w:p>
    <w:p w14:paraId="4A1EED1A" w14:textId="5CA8A0B6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Osoby, które zdadzą egzamin, uzyskując odpowiednią liczbę punktów, otrzymają certyfikat TELC potwierdzający znajomość języka polskiego na poziomie B1 lub B2 - w zależności od liczby punktów uzyskanych z części pisemnej i z części ustnej egzaminu.</w:t>
      </w:r>
    </w:p>
    <w:p w14:paraId="47BF6F12" w14:textId="77777777" w:rsidR="00DB5018" w:rsidRPr="00DD04F3" w:rsidRDefault="00DB5018" w:rsidP="00DD04F3">
      <w:pPr>
        <w:spacing w:after="0" w:line="192" w:lineRule="auto"/>
        <w:rPr>
          <w:rFonts w:cstheme="minorHAnsi"/>
          <w:bCs/>
          <w:sz w:val="18"/>
          <w:szCs w:val="18"/>
        </w:rPr>
      </w:pPr>
    </w:p>
    <w:p w14:paraId="469F830D" w14:textId="6530327E" w:rsidR="006B2258" w:rsidRPr="00DD04F3" w:rsidRDefault="0061329D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OŚWIADCZENIA</w:t>
      </w:r>
    </w:p>
    <w:p w14:paraId="7F666D16" w14:textId="06B36046" w:rsidR="00850879" w:rsidRPr="00DD04F3" w:rsidRDefault="001478E4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b/>
          <w:bCs/>
          <w:sz w:val="18"/>
          <w:szCs w:val="18"/>
        </w:rPr>
      </w:pPr>
      <w:r w:rsidRPr="00DD04F3">
        <w:rPr>
          <w:rStyle w:val="markedcontent"/>
          <w:rFonts w:cstheme="minorHAnsi"/>
          <w:b/>
          <w:bCs/>
          <w:sz w:val="18"/>
          <w:szCs w:val="18"/>
        </w:rPr>
        <w:t>Oświadczam, że jestem świadomy, że deklaracja uczestnictwa w egzaminie jest ostateczna i oznacza zgodę na poniesienie kosztów egzaminu. W przypadku rezygnacji koszty egzaminu nie podlegaj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>ą</w:t>
      </w:r>
      <w:r w:rsidRPr="00DD04F3">
        <w:rPr>
          <w:rStyle w:val="markedcontent"/>
          <w:rFonts w:cstheme="minorHAnsi"/>
          <w:b/>
          <w:bCs/>
          <w:sz w:val="18"/>
          <w:szCs w:val="18"/>
        </w:rPr>
        <w:t xml:space="preserve"> zwrotowi.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 xml:space="preserve"> </w:t>
      </w:r>
      <w:r w:rsidR="00850879" w:rsidRPr="00DD04F3">
        <w:rPr>
          <w:rStyle w:val="markedcontent"/>
          <w:rFonts w:cstheme="minorHAnsi"/>
          <w:sz w:val="18"/>
          <w:szCs w:val="18"/>
        </w:rPr>
        <w:t>Po zarejestrowaniu się na egzamin i dokonaniu wpłaty nie jest możliwe przeniesienie opłaty na innego kandydata, przeniesienie egzaminu na inny termin lub do innego ośrodka egzaminacyjnego.</w:t>
      </w:r>
    </w:p>
    <w:p w14:paraId="70735686" w14:textId="5438FFDD" w:rsidR="00DC3A06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Oświadczam, że biorę pełną odpowiedzialność za błędne wypełnienie pól formularza, jego niewypełnienie lub podanie nieprawdziwych informacji związanych ze złożeniem podania na </w:t>
      </w:r>
      <w:r w:rsidR="00470AA6" w:rsidRPr="00DD04F3">
        <w:rPr>
          <w:rStyle w:val="markedcontent"/>
          <w:rFonts w:cstheme="minorHAnsi"/>
          <w:sz w:val="18"/>
          <w:szCs w:val="18"/>
        </w:rPr>
        <w:t>egzamin</w:t>
      </w:r>
      <w:r w:rsidRPr="00DD04F3">
        <w:rPr>
          <w:rStyle w:val="markedcontent"/>
          <w:rFonts w:cstheme="minorHAnsi"/>
          <w:sz w:val="18"/>
          <w:szCs w:val="18"/>
        </w:rPr>
        <w:t xml:space="preserve"> językowy.</w:t>
      </w:r>
    </w:p>
    <w:p w14:paraId="710866D2" w14:textId="59BD32CA" w:rsidR="001478E4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Wyrażam zgodę na przetwarzanie moich danych osobowych dla celów rekrutacji stosownie do ogólnego rozporządzenia o ochronie danych osobowych z dnia 27 kwietnia 2016 r. (RODO, </w:t>
      </w:r>
      <w:r w:rsidR="001D2087">
        <w:rPr>
          <w:rStyle w:val="markedcontent"/>
          <w:rFonts w:cstheme="minorHAnsi"/>
          <w:sz w:val="18"/>
          <w:szCs w:val="18"/>
        </w:rPr>
        <w:t>D</w:t>
      </w:r>
      <w:r w:rsidRPr="00DD04F3">
        <w:rPr>
          <w:rStyle w:val="markedcontent"/>
          <w:rFonts w:cstheme="minorHAnsi"/>
          <w:sz w:val="18"/>
          <w:szCs w:val="18"/>
        </w:rPr>
        <w:t>z. Urz. UE L 119 z</w:t>
      </w:r>
      <w:r w:rsidR="002B3504" w:rsidRPr="00DD04F3">
        <w:rPr>
          <w:rStyle w:val="markedcontent"/>
          <w:rFonts w:cstheme="minorHAnsi"/>
          <w:sz w:val="18"/>
          <w:szCs w:val="18"/>
        </w:rPr>
        <w:t> </w:t>
      </w:r>
      <w:r w:rsidRPr="00DD04F3">
        <w:rPr>
          <w:rStyle w:val="markedcontent"/>
          <w:rFonts w:cstheme="minorHAnsi"/>
          <w:sz w:val="18"/>
          <w:szCs w:val="18"/>
        </w:rPr>
        <w:t>04.05.2016</w:t>
      </w:r>
      <w:r w:rsidR="002B3504" w:rsidRPr="00DD04F3">
        <w:rPr>
          <w:rStyle w:val="markedcontent"/>
          <w:rFonts w:cstheme="minorHAnsi"/>
          <w:sz w:val="18"/>
          <w:szCs w:val="18"/>
        </w:rPr>
        <w:t xml:space="preserve"> r.</w:t>
      </w:r>
      <w:r w:rsidRPr="00DD04F3">
        <w:rPr>
          <w:rStyle w:val="markedcontent"/>
          <w:rFonts w:cstheme="minorHAnsi"/>
          <w:sz w:val="18"/>
          <w:szCs w:val="18"/>
        </w:rPr>
        <w:t>)</w:t>
      </w:r>
      <w:r w:rsidR="002B3504" w:rsidRPr="00DD04F3">
        <w:rPr>
          <w:rStyle w:val="markedcontent"/>
          <w:rFonts w:cstheme="minorHAnsi"/>
          <w:sz w:val="18"/>
          <w:szCs w:val="18"/>
        </w:rPr>
        <w:t>.</w:t>
      </w:r>
    </w:p>
    <w:sectPr w:rsidR="001478E4" w:rsidRPr="00DD04F3" w:rsidSect="00DD04F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0AC3"/>
    <w:multiLevelType w:val="hybridMultilevel"/>
    <w:tmpl w:val="1FA4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18DE"/>
    <w:multiLevelType w:val="hybridMultilevel"/>
    <w:tmpl w:val="7A6E4CAE"/>
    <w:lvl w:ilvl="0" w:tplc="52EA4C9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6AE5"/>
    <w:multiLevelType w:val="hybridMultilevel"/>
    <w:tmpl w:val="550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8EA39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58"/>
    <w:rsid w:val="00012502"/>
    <w:rsid w:val="000413D3"/>
    <w:rsid w:val="001478E4"/>
    <w:rsid w:val="001B22B0"/>
    <w:rsid w:val="001B5633"/>
    <w:rsid w:val="001D2087"/>
    <w:rsid w:val="0021069A"/>
    <w:rsid w:val="00223522"/>
    <w:rsid w:val="002713D8"/>
    <w:rsid w:val="0028061F"/>
    <w:rsid w:val="002B3504"/>
    <w:rsid w:val="00366496"/>
    <w:rsid w:val="00470AA6"/>
    <w:rsid w:val="005A11EC"/>
    <w:rsid w:val="005B3B0B"/>
    <w:rsid w:val="0061329D"/>
    <w:rsid w:val="00613397"/>
    <w:rsid w:val="006B2258"/>
    <w:rsid w:val="006E2276"/>
    <w:rsid w:val="0075665B"/>
    <w:rsid w:val="007A20E0"/>
    <w:rsid w:val="00850879"/>
    <w:rsid w:val="00865269"/>
    <w:rsid w:val="00884D59"/>
    <w:rsid w:val="00B11B89"/>
    <w:rsid w:val="00B47938"/>
    <w:rsid w:val="00B94B7A"/>
    <w:rsid w:val="00BA3EC5"/>
    <w:rsid w:val="00C169A2"/>
    <w:rsid w:val="00C4319D"/>
    <w:rsid w:val="00CA6429"/>
    <w:rsid w:val="00DB4472"/>
    <w:rsid w:val="00DB5018"/>
    <w:rsid w:val="00DC3A06"/>
    <w:rsid w:val="00DC3E36"/>
    <w:rsid w:val="00DD04F3"/>
    <w:rsid w:val="00ED5D02"/>
    <w:rsid w:val="00F30A4D"/>
    <w:rsid w:val="00F45591"/>
    <w:rsid w:val="00F46570"/>
    <w:rsid w:val="00F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2535"/>
  <w15:chartTrackingRefBased/>
  <w15:docId w15:val="{CAF1024E-2F41-4DB9-A921-36C8573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B2258"/>
  </w:style>
  <w:style w:type="paragraph" w:styleId="Akapitzlist">
    <w:name w:val="List Paragraph"/>
    <w:basedOn w:val="Normalny"/>
    <w:uiPriority w:val="34"/>
    <w:qFormat/>
    <w:rsid w:val="00DC3A0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50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3E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df86af-b6b7-4645-a62f-c76574b18869}" enabled="1" method="Privileged" siteId="{fb7db462-1187-44da-af2c-9ef0f727b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Czekirda</dc:creator>
  <cp:keywords/>
  <dc:description/>
  <cp:lastModifiedBy>Windows User</cp:lastModifiedBy>
  <cp:revision>3</cp:revision>
  <dcterms:created xsi:type="dcterms:W3CDTF">2025-05-19T12:34:00Z</dcterms:created>
  <dcterms:modified xsi:type="dcterms:W3CDTF">2026-01-26T10:46:00Z</dcterms:modified>
</cp:coreProperties>
</file>